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5578" w14:textId="08C2CE66" w:rsidR="00000000" w:rsidRDefault="006D0FB5">
      <w:pPr>
        <w:rPr>
          <w:lang w:val="en-CA"/>
        </w:rPr>
      </w:pPr>
      <w:r>
        <w:rPr>
          <w:lang w:val="en-CA"/>
        </w:rPr>
        <w:t>Contracts</w:t>
      </w:r>
    </w:p>
    <w:p w14:paraId="3474CD49" w14:textId="7FF44621" w:rsidR="006D0FB5" w:rsidRDefault="006D0FB5">
      <w:pPr>
        <w:rPr>
          <w:lang w:val="en-CA"/>
        </w:rPr>
      </w:pPr>
    </w:p>
    <w:p w14:paraId="59334D4F" w14:textId="63AC03ED" w:rsidR="006D0FB5" w:rsidRDefault="006D0FB5">
      <w:pPr>
        <w:rPr>
          <w:lang w:val="en-CA"/>
        </w:rPr>
      </w:pPr>
      <w:r>
        <w:rPr>
          <w:lang w:val="en-CA"/>
        </w:rPr>
        <w:t>Downloaded from the LEITI database [14 contracts]</w:t>
      </w:r>
    </w:p>
    <w:p w14:paraId="1A82DB40" w14:textId="7B8E63AB" w:rsidR="006D0FB5" w:rsidRDefault="00000000">
      <w:pPr>
        <w:rPr>
          <w:lang w:val="en-CA"/>
        </w:rPr>
      </w:pPr>
      <w:hyperlink r:id="rId4" w:history="1">
        <w:r w:rsidR="006D0FB5" w:rsidRPr="00EA0F18">
          <w:rPr>
            <w:rStyle w:val="Hyperlink"/>
            <w:lang w:val="en-CA"/>
          </w:rPr>
          <w:t>https://www.leiti.org.lr/index.php/publications/document-type/forestry</w:t>
        </w:r>
      </w:hyperlink>
    </w:p>
    <w:p w14:paraId="26CA6D61" w14:textId="2092947A" w:rsidR="006D0FB5" w:rsidRDefault="006D0FB5">
      <w:pPr>
        <w:rPr>
          <w:lang w:val="en-CA"/>
        </w:rPr>
      </w:pPr>
    </w:p>
    <w:p w14:paraId="3256E1D1" w14:textId="2033AB5F" w:rsidR="006D0FB5" w:rsidRDefault="006D0FB5">
      <w:pPr>
        <w:rPr>
          <w:lang w:val="en-CA"/>
        </w:rPr>
      </w:pPr>
      <w:r w:rsidRPr="006D0FB5">
        <w:rPr>
          <w:noProof/>
          <w:lang w:val="en-CA"/>
        </w:rPr>
        <w:drawing>
          <wp:inline distT="0" distB="0" distL="0" distR="0" wp14:anchorId="1479522C" wp14:editId="371E694B">
            <wp:extent cx="4093748" cy="70561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4193" cy="707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214D4" w14:textId="77777777" w:rsidR="006D0FB5" w:rsidRDefault="006D0FB5">
      <w:pPr>
        <w:rPr>
          <w:lang w:val="en-CA"/>
        </w:rPr>
      </w:pPr>
    </w:p>
    <w:p w14:paraId="551DA2E9" w14:textId="6CFFB82E" w:rsidR="006D0FB5" w:rsidRDefault="006D0FB5">
      <w:pPr>
        <w:rPr>
          <w:lang w:val="en-CA"/>
        </w:rPr>
      </w:pPr>
    </w:p>
    <w:p w14:paraId="2949C05D" w14:textId="5F7A45EB" w:rsidR="006D0FB5" w:rsidRDefault="006D0FB5">
      <w:pPr>
        <w:rPr>
          <w:lang w:val="en-CA"/>
        </w:rPr>
      </w:pPr>
      <w:r>
        <w:rPr>
          <w:lang w:val="en-CA"/>
        </w:rPr>
        <w:t>The Open Land Contracts database</w:t>
      </w:r>
    </w:p>
    <w:p w14:paraId="70D93CA8" w14:textId="79806194" w:rsidR="006D0FB5" w:rsidRDefault="00000000">
      <w:pPr>
        <w:rPr>
          <w:lang w:val="en-CA"/>
        </w:rPr>
      </w:pPr>
      <w:hyperlink r:id="rId6" w:history="1">
        <w:r w:rsidR="006D0FB5" w:rsidRPr="00EA0F18">
          <w:rPr>
            <w:rStyle w:val="Hyperlink"/>
            <w:lang w:val="en-CA"/>
          </w:rPr>
          <w:t>https://www.openlandcontracts.org/countries/lr</w:t>
        </w:r>
      </w:hyperlink>
    </w:p>
    <w:p w14:paraId="1926D814" w14:textId="7C3AAC24" w:rsidR="006D0FB5" w:rsidRDefault="006D0FB5">
      <w:pPr>
        <w:rPr>
          <w:lang w:val="en-CA"/>
        </w:rPr>
      </w:pPr>
      <w:r w:rsidRPr="006D0FB5">
        <w:rPr>
          <w:noProof/>
          <w:lang w:val="en-CA"/>
        </w:rPr>
        <w:drawing>
          <wp:inline distT="0" distB="0" distL="0" distR="0" wp14:anchorId="6F76E70A" wp14:editId="36D3F3BF">
            <wp:extent cx="5943600" cy="54159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AE566" w14:textId="5B6F71DD" w:rsidR="006D0FB5" w:rsidRDefault="006D0FB5">
      <w:pPr>
        <w:rPr>
          <w:lang w:val="en-CA"/>
        </w:rPr>
      </w:pPr>
    </w:p>
    <w:p w14:paraId="5D701635" w14:textId="1C10CF34" w:rsidR="006D0FB5" w:rsidRDefault="006D0FB5">
      <w:pPr>
        <w:rPr>
          <w:lang w:val="en-CA"/>
        </w:rPr>
      </w:pPr>
      <w:r w:rsidRPr="006D0FB5">
        <w:rPr>
          <w:noProof/>
          <w:lang w:val="en-CA"/>
        </w:rPr>
        <w:lastRenderedPageBreak/>
        <w:drawing>
          <wp:inline distT="0" distB="0" distL="0" distR="0" wp14:anchorId="70FDF1B1" wp14:editId="0E8B9647">
            <wp:extent cx="5943600" cy="32696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9B437" w14:textId="0DCDD117" w:rsidR="006D0FB5" w:rsidRPr="006D0FB5" w:rsidRDefault="006D0FB5">
      <w:pPr>
        <w:rPr>
          <w:lang w:val="en-CA"/>
        </w:rPr>
      </w:pPr>
      <w:r w:rsidRPr="006D0FB5">
        <w:rPr>
          <w:noProof/>
          <w:lang w:val="en-CA"/>
        </w:rPr>
        <w:drawing>
          <wp:inline distT="0" distB="0" distL="0" distR="0" wp14:anchorId="4897B9A1" wp14:editId="04F35881">
            <wp:extent cx="5943600" cy="6997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0FB5">
        <w:rPr>
          <w:noProof/>
        </w:rPr>
        <w:t xml:space="preserve"> </w:t>
      </w:r>
      <w:r w:rsidRPr="006D0FB5">
        <w:rPr>
          <w:noProof/>
          <w:lang w:val="en-CA"/>
        </w:rPr>
        <w:drawing>
          <wp:inline distT="0" distB="0" distL="0" distR="0" wp14:anchorId="40C5D3D1" wp14:editId="5B6994D0">
            <wp:extent cx="5943600" cy="1282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0FB5">
        <w:rPr>
          <w:noProof/>
        </w:rPr>
        <w:t xml:space="preserve"> </w:t>
      </w:r>
      <w:r w:rsidRPr="006D0FB5">
        <w:rPr>
          <w:noProof/>
        </w:rPr>
        <w:drawing>
          <wp:inline distT="0" distB="0" distL="0" distR="0" wp14:anchorId="1659250C" wp14:editId="475C2C0D">
            <wp:extent cx="5943600" cy="20415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FB5" w:rsidRPr="006D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7c7VytRiTl74KJYvZWacRofdeomvWP4e2jNzrXrHmfTJDJQThV5sdjd7pMc4ifOHIW+shlvpqzCpXF2c0KAFg==" w:salt="MDYA+pb2QZuhw81a8WH2y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B5"/>
    <w:rsid w:val="00191B64"/>
    <w:rsid w:val="00506562"/>
    <w:rsid w:val="005C652F"/>
    <w:rsid w:val="006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FBF7A"/>
  <w15:chartTrackingRefBased/>
  <w15:docId w15:val="{FA1D2C8B-7BC1-DC4A-BACC-82E16472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enlandcontracts.org/countries/lr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www.leiti.org.lr/index.php/publications/document-type/forestry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8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Blundell</dc:creator>
  <cp:keywords/>
  <dc:description/>
  <cp:lastModifiedBy>Nicholas Goodman</cp:lastModifiedBy>
  <cp:revision>3</cp:revision>
  <dcterms:created xsi:type="dcterms:W3CDTF">2022-12-23T22:40:00Z</dcterms:created>
  <dcterms:modified xsi:type="dcterms:W3CDTF">2023-08-18T14:01:00Z</dcterms:modified>
</cp:coreProperties>
</file>